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bookmarkStart w:id="0" w:name="_GoBack"/>
      <w:bookmarkEnd w:id="0"/>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708"/>
        <w:gridCol w:w="35"/>
        <w:gridCol w:w="343"/>
        <w:gridCol w:w="254"/>
        <w:gridCol w:w="361"/>
        <w:gridCol w:w="381"/>
        <w:gridCol w:w="145"/>
        <w:gridCol w:w="209"/>
        <w:gridCol w:w="1107"/>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76487F20" w:rsidR="00C02D55" w:rsidRPr="00607383" w:rsidRDefault="006B5BDA">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Financial Management</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66C59714"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799B7613" w:rsidR="0091378E" w:rsidRPr="00224F2E" w:rsidRDefault="0091378E" w:rsidP="00700DA6">
            <w:pPr>
              <w:pStyle w:val="a3"/>
              <w:wordWrap/>
              <w:spacing w:line="312" w:lineRule="auto"/>
              <w:jc w:val="center"/>
              <w:rPr>
                <w:rFonts w:ascii="Book Antiqua" w:hAnsi="Book Antiqua" w:cs="Times New Roman"/>
                <w:sz w:val="22"/>
              </w:rPr>
            </w:pP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57FC02F4" w:rsidR="00C02D55" w:rsidRPr="00224F2E" w:rsidRDefault="006B5BDA"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Business Administration</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072B4683" w:rsidR="00C02D55" w:rsidRPr="00224F2E" w:rsidRDefault="006B5BDA" w:rsidP="00700DA6">
            <w:pPr>
              <w:pStyle w:val="a3"/>
              <w:wordWrap/>
              <w:spacing w:line="312" w:lineRule="auto"/>
              <w:jc w:val="center"/>
              <w:rPr>
                <w:rFonts w:ascii="Book Antiqua" w:hAnsi="Book Antiqua" w:cs="Times New Roman"/>
                <w:sz w:val="22"/>
              </w:rPr>
            </w:pPr>
            <w:proofErr w:type="spellStart"/>
            <w:r>
              <w:rPr>
                <w:rFonts w:ascii="Book Antiqua" w:hAnsi="Book Antiqua" w:cs="Times New Roman"/>
                <w:sz w:val="22"/>
              </w:rPr>
              <w:t>Heungjoo</w:t>
            </w:r>
            <w:proofErr w:type="spellEnd"/>
            <w:r>
              <w:rPr>
                <w:rFonts w:ascii="Book Antiqua" w:hAnsi="Book Antiqua" w:cs="Times New Roman"/>
                <w:sz w:val="22"/>
              </w:rPr>
              <w:t xml:space="preserve"> Cha</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09E8E476" w:rsidR="00C02D55" w:rsidRPr="00224F2E" w:rsidRDefault="006B5BDA"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2</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1378CC87" w:rsidR="00C02D55" w:rsidRPr="00224F2E" w:rsidRDefault="00C02D55" w:rsidP="00700DA6">
            <w:pPr>
              <w:pStyle w:val="a3"/>
              <w:wordWrap/>
              <w:spacing w:line="312" w:lineRule="auto"/>
              <w:jc w:val="center"/>
              <w:rPr>
                <w:rFonts w:ascii="Book Antiqua" w:hAnsi="Book Antiqua" w:cs="Times New Roman"/>
                <w:sz w:val="22"/>
              </w:rPr>
            </w:pP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626FE470"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39FA8695" w:rsidR="00C02D55" w:rsidRPr="00607383" w:rsidRDefault="00537F53" w:rsidP="00700DA6">
            <w:pPr>
              <w:pStyle w:val="a3"/>
              <w:wordWrap/>
              <w:spacing w:line="312" w:lineRule="auto"/>
              <w:jc w:val="center"/>
              <w:rPr>
                <w:rFonts w:ascii="Calibri" w:hAnsi="Calibri" w:cs="Calibri"/>
                <w:sz w:val="22"/>
              </w:rPr>
            </w:pPr>
            <w:hyperlink r:id="rId8" w:history="1">
              <w:r w:rsidR="006B5BDA" w:rsidRPr="005800A5">
                <w:rPr>
                  <w:rStyle w:val="af2"/>
                  <w:rFonts w:ascii="Calibri" w:hAnsi="Calibri" w:cs="Calibri"/>
                  <w:sz w:val="22"/>
                </w:rPr>
                <w:t>Hjcha12@gmail.com</w:t>
              </w:r>
            </w:hyperlink>
            <w:r w:rsidR="006B5BDA">
              <w:rPr>
                <w:rFonts w:ascii="Calibri" w:hAnsi="Calibri" w:cs="Calibri"/>
                <w:sz w:val="22"/>
              </w:rPr>
              <w:t xml:space="preserve"> </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2E50A48E" w:rsidR="00C02D55" w:rsidRPr="00224F2E" w:rsidRDefault="006B5BDA"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 xml:space="preserve">Knowledge of intro-level Accounting, Economics, Statistics is preferred </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21B787D" w14:textId="0E0B8E78" w:rsidR="00224F2E" w:rsidRPr="00ED149B" w:rsidRDefault="0012675A" w:rsidP="00AD2F26">
            <w:pPr>
              <w:pStyle w:val="a3"/>
              <w:spacing w:line="312" w:lineRule="auto"/>
              <w:rPr>
                <w:rFonts w:ascii="Book Antiqua" w:eastAsia="맑은 고딕" w:hAnsi="Book Antiqua" w:cs="Times New Roman"/>
                <w:sz w:val="22"/>
              </w:rPr>
            </w:pPr>
            <w:r w:rsidRPr="00ED149B">
              <w:rPr>
                <w:rFonts w:ascii="Book Antiqua" w:hAnsi="Book Antiqua" w:cs="Segoe UI"/>
                <w:color w:val="374151"/>
                <w:sz w:val="22"/>
              </w:rPr>
              <w:t>Offer a framework, along with concepts and tools, to analyze financial decisions grounded in the fundamental principles of modern financial theory.</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1D4DB1B0" w14:textId="76E2198E" w:rsidR="00F442B7" w:rsidRPr="00ED149B" w:rsidRDefault="00F442B7" w:rsidP="00F442B7">
            <w:pPr>
              <w:rPr>
                <w:rFonts w:ascii="Book Antiqua" w:hAnsi="Book Antiqua"/>
                <w:sz w:val="22"/>
              </w:rPr>
            </w:pPr>
            <w:r w:rsidRPr="00ED149B">
              <w:rPr>
                <w:rFonts w:ascii="Book Antiqua" w:hAnsi="Book Antiqua"/>
                <w:sz w:val="22"/>
              </w:rPr>
              <w:t>Financial Management covers the principles of corporate financial management and the principles of investing. This course is intended to provide an overview of finance and supply useful tools for making sound business and personal finance decisions. Students taking this course should expect to learn about investment choices, understand the investment decision-making process, and explore latest concepts in corporate finance.</w:t>
            </w:r>
          </w:p>
          <w:p w14:paraId="31901792" w14:textId="21F5CA81" w:rsidR="0091378E" w:rsidRPr="00ED149B" w:rsidRDefault="0091378E" w:rsidP="00607383">
            <w:pPr>
              <w:pStyle w:val="a3"/>
              <w:spacing w:line="312" w:lineRule="auto"/>
              <w:rPr>
                <w:rFonts w:ascii="Book Antiqua" w:eastAsia="맑은 고딕" w:hAnsi="Book Antiqua" w:cs="Times New Roman"/>
                <w:sz w:val="22"/>
              </w:rPr>
            </w:pP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F442B7">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096"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1107"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F442B7">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7A0A37A8" w:rsidR="0091378E" w:rsidRPr="00224F2E" w:rsidRDefault="006B5BDA"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7506333F" w:rsidR="0091378E" w:rsidRPr="00224F2E" w:rsidRDefault="006B5BDA"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096" w:type="dxa"/>
            <w:gridSpan w:val="4"/>
            <w:tcBorders>
              <w:top w:val="single" w:sz="3" w:space="0" w:color="000000"/>
              <w:left w:val="single" w:sz="3" w:space="0" w:color="000000"/>
              <w:right w:val="single" w:sz="9" w:space="0" w:color="000000"/>
            </w:tcBorders>
            <w:vAlign w:val="center"/>
          </w:tcPr>
          <w:p w14:paraId="0F0131D4" w14:textId="72256697" w:rsidR="0091378E" w:rsidRPr="00224F2E" w:rsidRDefault="006B5BDA"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107" w:type="dxa"/>
            <w:tcBorders>
              <w:top w:val="single" w:sz="3" w:space="0" w:color="000000"/>
              <w:left w:val="single" w:sz="3" w:space="0" w:color="000000"/>
              <w:right w:val="single" w:sz="9" w:space="0" w:color="000000"/>
            </w:tcBorders>
            <w:vAlign w:val="center"/>
          </w:tcPr>
          <w:p w14:paraId="3BE14A5D" w14:textId="022A58A9"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Lecture&gt;</w:t>
            </w:r>
          </w:p>
          <w:p w14:paraId="0A8E0C5A" w14:textId="44DFD70B" w:rsidR="00CA6825" w:rsidRPr="0091378E" w:rsidRDefault="00CA6825" w:rsidP="00CA6825">
            <w:pPr>
              <w:pStyle w:val="a3"/>
              <w:spacing w:line="312" w:lineRule="auto"/>
              <w:rPr>
                <w:rFonts w:ascii="Book Antiqua" w:eastAsia="맑은 고딕" w:hAnsi="Book Antiqua" w:cs="Times New Roman"/>
                <w:i/>
              </w:rPr>
            </w:pPr>
          </w:p>
          <w:p w14:paraId="727A978E" w14:textId="7CC0A71E"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Presentation / Discussion&gt;</w:t>
            </w:r>
          </w:p>
          <w:p w14:paraId="56720068" w14:textId="77777777" w:rsidR="005C44FB" w:rsidRPr="0089215C" w:rsidRDefault="005C44FB" w:rsidP="00CA6825">
            <w:pPr>
              <w:pStyle w:val="a3"/>
              <w:spacing w:line="312" w:lineRule="auto"/>
              <w:rPr>
                <w:rFonts w:ascii="Book Antiqua" w:eastAsia="맑은 고딕" w:hAnsi="Book Antiqua" w:cs="Times New Roman"/>
                <w:sz w:val="22"/>
              </w:rPr>
            </w:pPr>
          </w:p>
          <w:p w14:paraId="3688FFE9" w14:textId="18AFFA00"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Problem Based Learning&gt;</w:t>
            </w:r>
          </w:p>
          <w:p w14:paraId="5BA0A104" w14:textId="124D91D2" w:rsidR="00CA6825" w:rsidRPr="0065506C" w:rsidRDefault="00CA6825" w:rsidP="00293327">
            <w:pPr>
              <w:pStyle w:val="a3"/>
              <w:spacing w:line="312" w:lineRule="auto"/>
              <w:rPr>
                <w:rFonts w:ascii="Book Antiqua" w:eastAsia="맑은 고딕" w:hAnsi="Book Antiqua" w:cs="Times New Roman"/>
                <w:sz w:val="22"/>
              </w:rPr>
            </w:pPr>
          </w:p>
        </w:tc>
      </w:tr>
      <w:tr w:rsidR="00CA6825" w:rsidRPr="00224F2E" w14:paraId="2D2B135B" w14:textId="77777777" w:rsidTr="00F442B7">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4"/>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735"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533"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F442B7">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51691E28" w:rsidR="00CA6825" w:rsidRPr="0092633F" w:rsidRDefault="00D30B2B"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25</w:t>
            </w:r>
          </w:p>
        </w:tc>
        <w:tc>
          <w:tcPr>
            <w:tcW w:w="708" w:type="dxa"/>
            <w:tcBorders>
              <w:top w:val="single" w:sz="3" w:space="0" w:color="000000"/>
              <w:left w:val="single" w:sz="3" w:space="0" w:color="000000"/>
              <w:bottom w:val="single" w:sz="3" w:space="0" w:color="000000"/>
              <w:right w:val="single" w:sz="3" w:space="0" w:color="000000"/>
            </w:tcBorders>
            <w:vAlign w:val="center"/>
          </w:tcPr>
          <w:p w14:paraId="153DD051" w14:textId="3D84EF6C" w:rsidR="00CA6825" w:rsidRPr="0092633F" w:rsidRDefault="00D30B2B"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25</w:t>
            </w:r>
          </w:p>
        </w:tc>
        <w:tc>
          <w:tcPr>
            <w:tcW w:w="993" w:type="dxa"/>
            <w:gridSpan w:val="4"/>
            <w:tcBorders>
              <w:top w:val="single" w:sz="4" w:space="0" w:color="auto"/>
              <w:left w:val="single" w:sz="3" w:space="0" w:color="000000"/>
              <w:bottom w:val="single" w:sz="3" w:space="0" w:color="000000"/>
              <w:right w:val="single" w:sz="3" w:space="0" w:color="000000"/>
            </w:tcBorders>
            <w:vAlign w:val="center"/>
          </w:tcPr>
          <w:p w14:paraId="36001E11" w14:textId="04F2EB87" w:rsidR="00CA6825" w:rsidRPr="0092633F" w:rsidRDefault="006B5BDA"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w:t>
            </w:r>
            <w:r w:rsidR="00D30B2B">
              <w:rPr>
                <w:rFonts w:ascii="Book Antiqua" w:eastAsia="맑은 고딕" w:hAnsi="Book Antiqua" w:cs="Times New Roman"/>
                <w:b/>
                <w:color w:val="3333FF"/>
              </w:rPr>
              <w:t>5</w:t>
            </w:r>
          </w:p>
        </w:tc>
        <w:tc>
          <w:tcPr>
            <w:tcW w:w="735" w:type="dxa"/>
            <w:gridSpan w:val="3"/>
            <w:tcBorders>
              <w:top w:val="single" w:sz="4" w:space="0" w:color="auto"/>
              <w:left w:val="single" w:sz="3" w:space="0" w:color="000000"/>
              <w:bottom w:val="single" w:sz="3" w:space="0" w:color="000000"/>
              <w:right w:val="single" w:sz="3" w:space="0" w:color="000000"/>
            </w:tcBorders>
            <w:vAlign w:val="center"/>
          </w:tcPr>
          <w:p w14:paraId="3D8E559B" w14:textId="395C556F" w:rsidR="00CA6825" w:rsidRPr="0092633F" w:rsidRDefault="00D30B2B"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20</w:t>
            </w:r>
          </w:p>
        </w:tc>
        <w:tc>
          <w:tcPr>
            <w:tcW w:w="1533" w:type="dxa"/>
            <w:gridSpan w:val="3"/>
            <w:tcBorders>
              <w:top w:val="single" w:sz="4" w:space="0" w:color="auto"/>
              <w:left w:val="single" w:sz="3" w:space="0" w:color="000000"/>
              <w:bottom w:val="single" w:sz="3" w:space="0" w:color="000000"/>
              <w:right w:val="single" w:sz="3" w:space="0" w:color="000000"/>
            </w:tcBorders>
            <w:vAlign w:val="center"/>
          </w:tcPr>
          <w:p w14:paraId="1876F693" w14:textId="335C7CB6" w:rsidR="00CA6825" w:rsidRPr="0092633F" w:rsidRDefault="006B5BDA"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7</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A7FDF16" w:rsidR="00CA6825" w:rsidRPr="0092633F" w:rsidRDefault="006B5BDA"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8</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604EE8D1" w:rsidR="00CA6825" w:rsidRPr="0092633F" w:rsidRDefault="006B5BDA"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F442B7">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536" w:type="dxa"/>
            <w:gridSpan w:val="6"/>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350" w:type="dxa"/>
            <w:gridSpan w:val="5"/>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3063"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F442B7">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536" w:type="dxa"/>
            <w:gridSpan w:val="6"/>
            <w:tcBorders>
              <w:top w:val="single" w:sz="3" w:space="0" w:color="000000"/>
              <w:left w:val="single" w:sz="3" w:space="0" w:color="000000"/>
              <w:bottom w:val="single" w:sz="3" w:space="0" w:color="000000"/>
              <w:right w:val="single" w:sz="3" w:space="0" w:color="000000"/>
            </w:tcBorders>
            <w:vAlign w:val="center"/>
          </w:tcPr>
          <w:p w14:paraId="28A4F43F" w14:textId="04CD5E96" w:rsidR="00CA6825" w:rsidRPr="00ED149B" w:rsidRDefault="006B5BDA" w:rsidP="004D7F71">
            <w:pPr>
              <w:pStyle w:val="a3"/>
              <w:wordWrap/>
              <w:spacing w:line="312" w:lineRule="auto"/>
              <w:jc w:val="center"/>
              <w:rPr>
                <w:rFonts w:ascii="Book Antiqua" w:eastAsiaTheme="minorHAnsi" w:hAnsi="Book Antiqua" w:cs="Calibri"/>
                <w:b/>
                <w:color w:val="3333FF"/>
                <w:sz w:val="22"/>
              </w:rPr>
            </w:pPr>
            <w:r w:rsidRPr="00ED149B">
              <w:rPr>
                <w:rFonts w:ascii="Book Antiqua" w:hAnsi="Book Antiqua" w:cs="Arial"/>
                <w:sz w:val="22"/>
              </w:rPr>
              <w:t xml:space="preserve">Fundamentals </w:t>
            </w:r>
            <w:proofErr w:type="gramStart"/>
            <w:r w:rsidRPr="00ED149B">
              <w:rPr>
                <w:rFonts w:ascii="Book Antiqua" w:hAnsi="Book Antiqua" w:cs="Arial"/>
                <w:sz w:val="22"/>
              </w:rPr>
              <w:t>of  Corporate</w:t>
            </w:r>
            <w:proofErr w:type="gramEnd"/>
            <w:r w:rsidRPr="00ED149B">
              <w:rPr>
                <w:rFonts w:ascii="Book Antiqua" w:hAnsi="Book Antiqua" w:cs="Arial"/>
                <w:sz w:val="22"/>
              </w:rPr>
              <w:t xml:space="preserve"> Finance, 13</w:t>
            </w:r>
            <w:r w:rsidRPr="00ED149B">
              <w:rPr>
                <w:rFonts w:ascii="Book Antiqua" w:hAnsi="Book Antiqua" w:cs="Arial"/>
                <w:sz w:val="22"/>
                <w:vertAlign w:val="superscript"/>
              </w:rPr>
              <w:t>th</w:t>
            </w:r>
            <w:r w:rsidRPr="00ED149B">
              <w:rPr>
                <w:rFonts w:ascii="Book Antiqua" w:hAnsi="Book Antiqua" w:cs="Arial"/>
                <w:sz w:val="22"/>
              </w:rPr>
              <w:t xml:space="preserve"> edition</w:t>
            </w:r>
          </w:p>
        </w:tc>
        <w:tc>
          <w:tcPr>
            <w:tcW w:w="1350" w:type="dxa"/>
            <w:gridSpan w:val="5"/>
            <w:tcBorders>
              <w:top w:val="single" w:sz="3" w:space="0" w:color="000000"/>
              <w:left w:val="single" w:sz="3" w:space="0" w:color="000000"/>
              <w:bottom w:val="single" w:sz="3" w:space="0" w:color="000000"/>
              <w:right w:val="single" w:sz="3" w:space="0" w:color="000000"/>
            </w:tcBorders>
            <w:vAlign w:val="center"/>
          </w:tcPr>
          <w:p w14:paraId="5B3AD613" w14:textId="199B0AC3" w:rsidR="00CA6825" w:rsidRPr="00ED149B" w:rsidRDefault="006B5BDA" w:rsidP="00CA6825">
            <w:pPr>
              <w:pStyle w:val="a3"/>
              <w:spacing w:line="312" w:lineRule="auto"/>
              <w:jc w:val="center"/>
              <w:rPr>
                <w:rFonts w:ascii="Book Antiqua" w:eastAsiaTheme="minorHAnsi" w:hAnsi="Book Antiqua" w:cs="Calibri"/>
                <w:color w:val="3333FF"/>
                <w:sz w:val="22"/>
              </w:rPr>
            </w:pPr>
            <w:r w:rsidRPr="00ED149B">
              <w:rPr>
                <w:rFonts w:ascii="Book Antiqua" w:hAnsi="Book Antiqua" w:cs="Arial"/>
                <w:sz w:val="22"/>
              </w:rPr>
              <w:t xml:space="preserve">Ross, </w:t>
            </w:r>
            <w:proofErr w:type="spellStart"/>
            <w:r w:rsidRPr="00ED149B">
              <w:rPr>
                <w:rFonts w:ascii="Book Antiqua" w:hAnsi="Book Antiqua" w:cs="Arial"/>
                <w:sz w:val="22"/>
              </w:rPr>
              <w:t>Westerfield</w:t>
            </w:r>
            <w:proofErr w:type="spellEnd"/>
            <w:r w:rsidRPr="00ED149B">
              <w:rPr>
                <w:rFonts w:ascii="Book Antiqua" w:hAnsi="Book Antiqua" w:cs="Arial"/>
                <w:sz w:val="22"/>
              </w:rPr>
              <w:t>, and Jordan</w:t>
            </w:r>
          </w:p>
        </w:tc>
        <w:tc>
          <w:tcPr>
            <w:tcW w:w="3063" w:type="dxa"/>
            <w:gridSpan w:val="7"/>
            <w:tcBorders>
              <w:top w:val="single" w:sz="3" w:space="0" w:color="000000"/>
              <w:left w:val="single" w:sz="3" w:space="0" w:color="000000"/>
              <w:bottom w:val="single" w:sz="3" w:space="0" w:color="000000"/>
              <w:right w:val="single" w:sz="9" w:space="0" w:color="000000"/>
            </w:tcBorders>
            <w:vAlign w:val="center"/>
          </w:tcPr>
          <w:p w14:paraId="2A716562" w14:textId="522EC618" w:rsidR="00CA6825" w:rsidRPr="00ED149B" w:rsidRDefault="006B5BDA" w:rsidP="00CA6825">
            <w:pPr>
              <w:pStyle w:val="a3"/>
              <w:spacing w:line="312" w:lineRule="auto"/>
              <w:jc w:val="center"/>
              <w:rPr>
                <w:rFonts w:ascii="Book Antiqua" w:eastAsiaTheme="minorHAnsi" w:hAnsi="Book Antiqua" w:cs="Calibri"/>
                <w:color w:val="3333FF"/>
                <w:sz w:val="22"/>
              </w:rPr>
            </w:pPr>
            <w:r w:rsidRPr="00ED149B">
              <w:rPr>
                <w:rFonts w:ascii="Book Antiqua" w:hAnsi="Book Antiqua" w:cs="Arial"/>
                <w:sz w:val="22"/>
              </w:rPr>
              <w:t xml:space="preserve">McGraw-Hill  </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2A2FF08C" w:rsidR="00CA6825" w:rsidRPr="00ED149B" w:rsidRDefault="006B5BDA" w:rsidP="004D7F71">
            <w:pPr>
              <w:pStyle w:val="a3"/>
              <w:spacing w:line="312" w:lineRule="auto"/>
              <w:jc w:val="center"/>
              <w:rPr>
                <w:rFonts w:ascii="Book Antiqua" w:eastAsiaTheme="minorHAnsi" w:hAnsi="Book Antiqua" w:cs="Calibri"/>
                <w:color w:val="3333FF"/>
                <w:sz w:val="22"/>
              </w:rPr>
            </w:pPr>
            <w:r w:rsidRPr="00ED149B">
              <w:rPr>
                <w:rFonts w:ascii="Book Antiqua" w:hAnsi="Book Antiqua" w:cs="Arial"/>
                <w:sz w:val="22"/>
              </w:rPr>
              <w:t>2022</w:t>
            </w:r>
          </w:p>
        </w:tc>
      </w:tr>
      <w:tr w:rsidR="00CA6825" w:rsidRPr="00224F2E" w14:paraId="28AC3024" w14:textId="77777777" w:rsidTr="00F442B7">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536" w:type="dxa"/>
            <w:gridSpan w:val="6"/>
            <w:tcBorders>
              <w:top w:val="single" w:sz="3" w:space="0" w:color="000000"/>
              <w:left w:val="single" w:sz="3" w:space="0" w:color="000000"/>
              <w:bottom w:val="single" w:sz="3" w:space="0" w:color="000000"/>
              <w:right w:val="single" w:sz="3" w:space="0" w:color="000000"/>
            </w:tcBorders>
            <w:vAlign w:val="center"/>
          </w:tcPr>
          <w:p w14:paraId="0B3E72DB" w14:textId="61F84016" w:rsidR="00CA6825" w:rsidRPr="00D554D8" w:rsidRDefault="00CA6825" w:rsidP="00D554D8">
            <w:pPr>
              <w:pStyle w:val="a3"/>
              <w:wordWrap/>
              <w:spacing w:line="312" w:lineRule="auto"/>
              <w:jc w:val="left"/>
              <w:rPr>
                <w:rFonts w:ascii="Calibri" w:eastAsiaTheme="minorHAnsi" w:hAnsi="Calibri" w:cs="Calibri"/>
                <w:szCs w:val="20"/>
              </w:rPr>
            </w:pPr>
          </w:p>
        </w:tc>
        <w:tc>
          <w:tcPr>
            <w:tcW w:w="1350" w:type="dxa"/>
            <w:gridSpan w:val="5"/>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3063"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496A0BDC"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6F25D0AF" w:rsidR="004F7559" w:rsidRPr="00ED149B" w:rsidRDefault="00781DB0" w:rsidP="00AF4BB6">
            <w:pPr>
              <w:pStyle w:val="a3"/>
              <w:wordWrap/>
              <w:spacing w:line="312" w:lineRule="auto"/>
              <w:jc w:val="center"/>
              <w:rPr>
                <w:rFonts w:ascii="Book Antiqua" w:hAnsi="Book Antiqua" w:cs="Calibri"/>
                <w:sz w:val="22"/>
              </w:rPr>
            </w:pPr>
            <w:r w:rsidRPr="00ED149B">
              <w:rPr>
                <w:rFonts w:ascii="Book Antiqua" w:hAnsi="Book Antiqua" w:cs="Calibri"/>
                <w:sz w:val="22"/>
              </w:rPr>
              <w:t>6/28</w:t>
            </w:r>
          </w:p>
        </w:tc>
        <w:tc>
          <w:tcPr>
            <w:tcW w:w="3471" w:type="dxa"/>
            <w:tcBorders>
              <w:top w:val="single" w:sz="3" w:space="0" w:color="000000"/>
              <w:left w:val="single" w:sz="3" w:space="0" w:color="000000"/>
              <w:bottom w:val="single" w:sz="3" w:space="0" w:color="000000"/>
              <w:right w:val="single" w:sz="3" w:space="0" w:color="000000"/>
            </w:tcBorders>
            <w:vAlign w:val="center"/>
          </w:tcPr>
          <w:p w14:paraId="2A670D37" w14:textId="5DE7B443" w:rsidR="005C44FB" w:rsidRPr="00ED149B" w:rsidRDefault="005C44FB" w:rsidP="00A52B31">
            <w:pPr>
              <w:jc w:val="center"/>
              <w:rPr>
                <w:rFonts w:ascii="Book Antiqua" w:hAnsi="Book Antiqua" w:cs="Arial"/>
                <w:sz w:val="22"/>
              </w:rPr>
            </w:pPr>
            <w:r w:rsidRPr="00ED149B">
              <w:rPr>
                <w:rFonts w:ascii="Book Antiqua" w:hAnsi="Book Antiqua" w:cs="Arial"/>
                <w:sz w:val="22"/>
              </w:rPr>
              <w:t>Introduction to Finance</w:t>
            </w:r>
          </w:p>
          <w:p w14:paraId="7841AC20" w14:textId="2EEA1861" w:rsidR="0034571E" w:rsidRPr="00ED149B" w:rsidRDefault="0034571E" w:rsidP="00D554D8">
            <w:pPr>
              <w:pStyle w:val="a3"/>
              <w:wordWrap/>
              <w:spacing w:line="240" w:lineRule="auto"/>
              <w:jc w:val="center"/>
              <w:rPr>
                <w:rFonts w:ascii="Book Antiqua" w:hAnsi="Book Antiqua" w:cs="Calibri"/>
                <w:sz w:val="22"/>
              </w:rPr>
            </w:pP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1EFB6B92" w:rsidR="0034571E" w:rsidRPr="00ED149B" w:rsidRDefault="005C44FB" w:rsidP="006C61E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5FC0C44B" w:rsidR="0034571E"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057861C8" w:rsidR="0034571E" w:rsidRPr="00ED149B" w:rsidRDefault="005C44FB" w:rsidP="000D0F20">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w:t>
            </w:r>
          </w:p>
        </w:tc>
      </w:tr>
      <w:tr w:rsidR="00B03D2E"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464C018C" w:rsidR="004F7559" w:rsidRPr="00ED149B" w:rsidRDefault="00781DB0" w:rsidP="00AF4BB6">
            <w:pPr>
              <w:pStyle w:val="a3"/>
              <w:wordWrap/>
              <w:spacing w:line="312" w:lineRule="auto"/>
              <w:jc w:val="center"/>
              <w:rPr>
                <w:rFonts w:ascii="Book Antiqua" w:hAnsi="Book Antiqua" w:cs="Calibri"/>
                <w:sz w:val="22"/>
              </w:rPr>
            </w:pPr>
            <w:r w:rsidRPr="00ED149B">
              <w:rPr>
                <w:rFonts w:ascii="Book Antiqua" w:hAnsi="Book Antiqua" w:cs="Calibri"/>
                <w:sz w:val="22"/>
              </w:rPr>
              <w:t>7/1</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306BD1DE" w:rsidR="0034571E" w:rsidRPr="00ED149B" w:rsidRDefault="00A52B31" w:rsidP="00D554D8">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Time Value of Money</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2E5A7B89" w:rsidR="0034571E" w:rsidRPr="00ED149B" w:rsidRDefault="005C44FB" w:rsidP="006C61E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0D0C11D5" w:rsidR="0034571E"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w:t>
            </w:r>
            <w:r w:rsidR="00A52B31" w:rsidRPr="00ED149B">
              <w:rPr>
                <w:rFonts w:ascii="Book Antiqua" w:eastAsia="맑은 고딕" w:hAnsi="Book Antiqua" w:cs="Calibri"/>
                <w:sz w:val="22"/>
              </w:rPr>
              <w:t>, Problem solving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48767A28" w:rsidR="0034571E" w:rsidRPr="00ED149B" w:rsidRDefault="00A52B31" w:rsidP="000D0F20">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 assignments</w:t>
            </w:r>
          </w:p>
        </w:tc>
      </w:tr>
      <w:tr w:rsidR="00B03D2E"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1A959B32" w:rsidR="004F7559" w:rsidRPr="00ED149B" w:rsidRDefault="00781DB0" w:rsidP="006C61E8">
            <w:pPr>
              <w:pStyle w:val="a3"/>
              <w:wordWrap/>
              <w:spacing w:line="312" w:lineRule="auto"/>
              <w:jc w:val="center"/>
              <w:rPr>
                <w:rFonts w:ascii="Book Antiqua" w:hAnsi="Book Antiqua" w:cs="Calibri"/>
                <w:sz w:val="22"/>
              </w:rPr>
            </w:pPr>
            <w:r w:rsidRPr="00ED149B">
              <w:rPr>
                <w:rFonts w:ascii="Book Antiqua" w:hAnsi="Book Antiqua" w:cs="Calibri"/>
                <w:sz w:val="22"/>
              </w:rPr>
              <w:t>7/2</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7D5870B1" w:rsidR="000D0F20" w:rsidRPr="00ED149B" w:rsidRDefault="00A52B31" w:rsidP="00D554D8">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Discounted Cash Flow Valuation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6041F2C9" w:rsidR="0034571E" w:rsidRPr="00ED149B" w:rsidRDefault="005C44FB" w:rsidP="006C61E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012618A0" w:rsidR="0034571E"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 xml:space="preserve">Lecture, </w:t>
            </w:r>
            <w:r w:rsidR="00A52B31" w:rsidRPr="00ED149B">
              <w:rPr>
                <w:rFonts w:ascii="Book Antiqua" w:eastAsia="맑은 고딕" w:hAnsi="Book Antiqua" w:cs="Calibri"/>
                <w:sz w:val="22"/>
              </w:rPr>
              <w:t xml:space="preserve">Problem solving </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18F74B9F" w:rsidR="0034571E" w:rsidRPr="00ED149B" w:rsidRDefault="00A52B31" w:rsidP="000D0F20">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D554D8" w:rsidRPr="00224F2E" w14:paraId="27803A31"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59727D95" w:rsidR="00AF4BB6" w:rsidRPr="00ED149B" w:rsidRDefault="00781DB0" w:rsidP="00D554D8">
            <w:pPr>
              <w:pStyle w:val="a3"/>
              <w:wordWrap/>
              <w:spacing w:line="312" w:lineRule="auto"/>
              <w:jc w:val="center"/>
              <w:rPr>
                <w:rFonts w:ascii="Book Antiqua" w:hAnsi="Book Antiqua" w:cs="Calibri"/>
                <w:sz w:val="22"/>
              </w:rPr>
            </w:pPr>
            <w:r w:rsidRPr="00ED149B">
              <w:rPr>
                <w:rFonts w:ascii="Book Antiqua" w:hAnsi="Book Antiqua" w:cs="Calibri"/>
                <w:sz w:val="22"/>
              </w:rPr>
              <w:t>7/4</w:t>
            </w:r>
          </w:p>
        </w:tc>
        <w:tc>
          <w:tcPr>
            <w:tcW w:w="3471" w:type="dxa"/>
            <w:tcBorders>
              <w:top w:val="single" w:sz="3" w:space="0" w:color="000000"/>
              <w:left w:val="single" w:sz="3" w:space="0" w:color="000000"/>
              <w:bottom w:val="single" w:sz="3" w:space="0" w:color="000000"/>
              <w:right w:val="single" w:sz="3" w:space="0" w:color="000000"/>
            </w:tcBorders>
          </w:tcPr>
          <w:p w14:paraId="23DD0FDC" w14:textId="093D247A" w:rsidR="000D0F20" w:rsidRPr="00ED149B" w:rsidRDefault="00A52B31" w:rsidP="00D554D8">
            <w:pPr>
              <w:pStyle w:val="af1"/>
              <w:jc w:val="center"/>
              <w:rPr>
                <w:rFonts w:ascii="Book Antiqua" w:eastAsia="맑은 고딕" w:hAnsi="Book Antiqua" w:cs="Calibri"/>
                <w:sz w:val="22"/>
              </w:rPr>
            </w:pPr>
            <w:r w:rsidRPr="00ED149B">
              <w:rPr>
                <w:rFonts w:ascii="Book Antiqua" w:hAnsi="Book Antiqua" w:cs="Arial"/>
                <w:sz w:val="22"/>
              </w:rPr>
              <w:t>Discounted Cash Flow Valuation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5D0BF5D0" w:rsidR="00D554D8"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02BD7CA9" w:rsidR="00D554D8"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Presentation,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621CE029" w:rsidR="00893DAC" w:rsidRPr="00ED149B" w:rsidRDefault="00A52B31" w:rsidP="00893DAC">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D554D8" w:rsidRPr="00224F2E" w14:paraId="369F989D"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5B91AD90" w:rsidR="00AF4BB6" w:rsidRPr="00ED149B" w:rsidRDefault="00781DB0" w:rsidP="00D554D8">
            <w:pPr>
              <w:pStyle w:val="a3"/>
              <w:wordWrap/>
              <w:spacing w:line="312" w:lineRule="auto"/>
              <w:jc w:val="center"/>
              <w:rPr>
                <w:rFonts w:ascii="Book Antiqua" w:hAnsi="Book Antiqua" w:cs="Calibri"/>
                <w:sz w:val="22"/>
              </w:rPr>
            </w:pPr>
            <w:r w:rsidRPr="00ED149B">
              <w:rPr>
                <w:rFonts w:ascii="Book Antiqua" w:hAnsi="Book Antiqua" w:cs="Calibri"/>
                <w:sz w:val="22"/>
              </w:rPr>
              <w:t>7/5</w:t>
            </w:r>
          </w:p>
        </w:tc>
        <w:tc>
          <w:tcPr>
            <w:tcW w:w="3471" w:type="dxa"/>
            <w:tcBorders>
              <w:top w:val="single" w:sz="3" w:space="0" w:color="000000"/>
              <w:left w:val="single" w:sz="3" w:space="0" w:color="000000"/>
              <w:bottom w:val="single" w:sz="3" w:space="0" w:color="000000"/>
              <w:right w:val="single" w:sz="3" w:space="0" w:color="000000"/>
            </w:tcBorders>
          </w:tcPr>
          <w:p w14:paraId="65353CC4" w14:textId="2FA98550" w:rsidR="00D554D8" w:rsidRPr="00ED149B" w:rsidRDefault="00A52B31" w:rsidP="00D554D8">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Financial Markets and Instruments</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2EE222E0" w:rsidR="00D554D8"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3A641891" w:rsidR="00D554D8"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Presentation,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5937ABD5" w:rsidR="00D554D8" w:rsidRPr="00ED149B" w:rsidRDefault="00A52B31"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 xml:space="preserve">Lecture notes, Concept Questions </w:t>
            </w:r>
          </w:p>
        </w:tc>
      </w:tr>
      <w:tr w:rsidR="00B03D2E"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57EE9861" w:rsidR="00AF4BB6" w:rsidRPr="00ED149B" w:rsidRDefault="00781DB0" w:rsidP="006C61E8">
            <w:pPr>
              <w:pStyle w:val="a3"/>
              <w:wordWrap/>
              <w:spacing w:line="312" w:lineRule="auto"/>
              <w:jc w:val="center"/>
              <w:rPr>
                <w:rFonts w:ascii="Book Antiqua" w:hAnsi="Book Antiqua" w:cs="Calibri"/>
                <w:sz w:val="22"/>
              </w:rPr>
            </w:pPr>
            <w:r w:rsidRPr="00ED149B">
              <w:rPr>
                <w:rFonts w:ascii="Book Antiqua" w:hAnsi="Book Antiqua" w:cs="Calibri"/>
                <w:sz w:val="22"/>
              </w:rPr>
              <w:t>7/8</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1D3BCC1D" w:rsidR="0034571E" w:rsidRPr="00ED149B" w:rsidRDefault="00A52B31" w:rsidP="00D554D8">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Interest Rates and Bond Valuation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3460BDF2" w:rsidR="0034571E" w:rsidRPr="00ED149B" w:rsidRDefault="005C44FB" w:rsidP="006C61E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0E295F9E" w:rsidR="0034571E" w:rsidRPr="00ED149B" w:rsidRDefault="005C44FB" w:rsidP="00D554D8">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 xml:space="preserve">Lecture, </w:t>
            </w:r>
            <w:r w:rsidR="00A52B31" w:rsidRPr="00ED149B">
              <w:rPr>
                <w:rFonts w:ascii="Book Antiqua" w:eastAsia="맑은 고딕" w:hAnsi="Book Antiqua" w:cs="Calibri"/>
                <w:sz w:val="22"/>
              </w:rPr>
              <w:t>Problem solving,</w:t>
            </w:r>
            <w:r w:rsidRPr="00ED149B">
              <w:rPr>
                <w:rFonts w:ascii="Book Antiqua" w:eastAsia="맑은 고딕" w:hAnsi="Book Antiqua" w:cs="Calibri"/>
                <w:sz w:val="22"/>
              </w:rPr>
              <w:t xml:space="preserv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75E7E6CE" w:rsidR="00893DAC" w:rsidRPr="00ED149B" w:rsidRDefault="00A52B31" w:rsidP="00893DAC">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282046E"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7/9</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1D231F00"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Interest Rates and Bond Valuation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7E63CD32"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6C36847B"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5C8E585B"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1B0E4A4D"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7/11</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52F3E3A6"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Stock Valuation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55C3E0A9"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59D5FE03"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5BE08E12"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177AFE4C"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7/12</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286E2277"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Stock Valuation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568EAA01"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03E69AD1"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50B741C6"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CEF411A"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7/15</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460C221B"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 xml:space="preserve">Midterm Exam </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3A1CD6CF"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21631EBA" w:rsidR="00A52B31" w:rsidRPr="00ED149B" w:rsidRDefault="00A52B31" w:rsidP="00A52B31">
            <w:pPr>
              <w:pStyle w:val="a3"/>
              <w:wordWrap/>
              <w:spacing w:line="312" w:lineRule="auto"/>
              <w:jc w:val="center"/>
              <w:rPr>
                <w:rFonts w:ascii="Book Antiqua" w:eastAsia="맑은 고딕" w:hAnsi="Book Antiqua" w:cs="Calibri"/>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6084DA48" w:rsidR="00A52B31" w:rsidRPr="00ED149B" w:rsidRDefault="00A52B31" w:rsidP="00A52B31">
            <w:pPr>
              <w:pStyle w:val="a3"/>
              <w:wordWrap/>
              <w:spacing w:line="312" w:lineRule="auto"/>
              <w:jc w:val="center"/>
              <w:rPr>
                <w:rFonts w:ascii="Book Antiqua" w:eastAsia="맑은 고딕" w:hAnsi="Book Antiqua" w:cs="Calibri"/>
                <w:sz w:val="22"/>
              </w:rPr>
            </w:pPr>
          </w:p>
        </w:tc>
      </w:tr>
      <w:tr w:rsidR="00A52B31"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72C37998"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7/16</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0C4BFB7C"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 xml:space="preserve">  Return and Risk</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7F6992FF"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053BA055"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729E7838"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5B3CBBF0"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7/18</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2B56934E"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Return, Risk, and the Security Market Line</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10392BA3"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39ED181" w14:textId="3D5D9E37"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 xml:space="preserve">Lecture, Problem solving, </w:t>
            </w:r>
            <w:r w:rsidRPr="00ED149B">
              <w:rPr>
                <w:rFonts w:ascii="Book Antiqua" w:eastAsia="맑은 고딕" w:hAnsi="Book Antiqua" w:cs="Calibri"/>
                <w:sz w:val="22"/>
              </w:rPr>
              <w:lastRenderedPageBreak/>
              <w:t>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4476F474"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lastRenderedPageBreak/>
              <w:t>Lecture notes, Questions &amp; Problems</w:t>
            </w:r>
          </w:p>
        </w:tc>
      </w:tr>
      <w:tr w:rsidR="00A52B31"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061D646C"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7/19</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18DAB3C8" w:rsidR="00A52B31" w:rsidRPr="00ED149B" w:rsidRDefault="00A52B31" w:rsidP="00A52B31">
            <w:pPr>
              <w:rPr>
                <w:rFonts w:ascii="Book Antiqua" w:hAnsi="Book Antiqua" w:cs="Arial"/>
                <w:sz w:val="22"/>
              </w:rPr>
            </w:pPr>
            <w:r w:rsidRPr="00ED149B">
              <w:rPr>
                <w:rFonts w:ascii="Book Antiqua" w:hAnsi="Book Antiqua" w:cs="Arial"/>
                <w:sz w:val="22"/>
              </w:rPr>
              <w:t>Net Present Value and Other Investment Criteria</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7C4BCE60"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1CA9FA09"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228CE693"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2749172"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7/22</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0CCD1685"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Making Capital Investment Decisions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033921A1"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713369AA"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1276667A"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44EFBCFF" w14:textId="77777777" w:rsidTr="00781DB0">
        <w:trPr>
          <w:trHeight w:val="637"/>
        </w:trPr>
        <w:tc>
          <w:tcPr>
            <w:tcW w:w="867" w:type="dxa"/>
            <w:tcBorders>
              <w:top w:val="single" w:sz="3" w:space="0" w:color="000000"/>
              <w:left w:val="single" w:sz="9" w:space="0" w:color="000000"/>
              <w:bottom w:val="single" w:sz="3" w:space="0" w:color="000000"/>
              <w:right w:val="single" w:sz="3" w:space="0" w:color="000000"/>
            </w:tcBorders>
            <w:vAlign w:val="center"/>
          </w:tcPr>
          <w:p w14:paraId="446D1CA2" w14:textId="63199D71"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7/23</w:t>
            </w:r>
          </w:p>
        </w:tc>
        <w:tc>
          <w:tcPr>
            <w:tcW w:w="3471" w:type="dxa"/>
            <w:tcBorders>
              <w:top w:val="single" w:sz="3" w:space="0" w:color="000000"/>
              <w:left w:val="single" w:sz="3" w:space="0" w:color="000000"/>
              <w:bottom w:val="single" w:sz="3" w:space="0" w:color="000000"/>
              <w:right w:val="single" w:sz="3" w:space="0" w:color="000000"/>
            </w:tcBorders>
            <w:vAlign w:val="center"/>
          </w:tcPr>
          <w:p w14:paraId="28F053F6" w14:textId="1091A776"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 xml:space="preserve">Cost of Capital    </w:t>
            </w:r>
          </w:p>
        </w:tc>
        <w:tc>
          <w:tcPr>
            <w:tcW w:w="966" w:type="dxa"/>
            <w:tcBorders>
              <w:top w:val="single" w:sz="3" w:space="0" w:color="000000"/>
              <w:left w:val="single" w:sz="3" w:space="0" w:color="000000"/>
              <w:bottom w:val="single" w:sz="3" w:space="0" w:color="000000"/>
              <w:right w:val="single" w:sz="3" w:space="0" w:color="000000"/>
            </w:tcBorders>
            <w:vAlign w:val="center"/>
          </w:tcPr>
          <w:p w14:paraId="26D1C76E" w14:textId="41CBCE6B"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8DC903D" w14:textId="23D6E492"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09666BA" w14:textId="63461E53"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2DC69FC4" w14:textId="77777777" w:rsidTr="00781DB0">
        <w:trPr>
          <w:trHeight w:val="637"/>
        </w:trPr>
        <w:tc>
          <w:tcPr>
            <w:tcW w:w="867" w:type="dxa"/>
            <w:tcBorders>
              <w:top w:val="single" w:sz="3" w:space="0" w:color="000000"/>
              <w:left w:val="single" w:sz="9" w:space="0" w:color="000000"/>
              <w:bottom w:val="single" w:sz="3" w:space="0" w:color="000000"/>
              <w:right w:val="single" w:sz="3" w:space="0" w:color="000000"/>
            </w:tcBorders>
            <w:vAlign w:val="center"/>
          </w:tcPr>
          <w:p w14:paraId="08931C5E" w14:textId="3DDBAAD7"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7/25</w:t>
            </w:r>
          </w:p>
        </w:tc>
        <w:tc>
          <w:tcPr>
            <w:tcW w:w="3471" w:type="dxa"/>
            <w:tcBorders>
              <w:top w:val="single" w:sz="3" w:space="0" w:color="000000"/>
              <w:left w:val="single" w:sz="3" w:space="0" w:color="000000"/>
              <w:bottom w:val="single" w:sz="3" w:space="0" w:color="000000"/>
              <w:right w:val="single" w:sz="3" w:space="0" w:color="000000"/>
            </w:tcBorders>
            <w:vAlign w:val="center"/>
          </w:tcPr>
          <w:p w14:paraId="0EB3F1A8" w14:textId="719AF9A6"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hAnsi="Book Antiqua" w:cs="Arial"/>
                <w:sz w:val="22"/>
              </w:rPr>
              <w:t>Capital Structure and Dividend Policy</w:t>
            </w:r>
          </w:p>
        </w:tc>
        <w:tc>
          <w:tcPr>
            <w:tcW w:w="966" w:type="dxa"/>
            <w:tcBorders>
              <w:top w:val="single" w:sz="3" w:space="0" w:color="000000"/>
              <w:left w:val="single" w:sz="3" w:space="0" w:color="000000"/>
              <w:bottom w:val="single" w:sz="3" w:space="0" w:color="000000"/>
              <w:right w:val="single" w:sz="3" w:space="0" w:color="000000"/>
            </w:tcBorders>
            <w:vAlign w:val="center"/>
          </w:tcPr>
          <w:p w14:paraId="284A73A7" w14:textId="42BAA9CD"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B439B4B" w14:textId="3A22CBC5"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Problem solving,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BA96CFA" w14:textId="14064559"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Lecture notes, Questions &amp; Problems</w:t>
            </w:r>
          </w:p>
        </w:tc>
      </w:tr>
      <w:tr w:rsidR="00A52B31" w:rsidRPr="00224F2E" w14:paraId="53DE0C85"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265629BC" w14:textId="6ACEE0BA" w:rsidR="00A52B31" w:rsidRPr="00ED149B" w:rsidRDefault="00A52B31" w:rsidP="00A52B31">
            <w:pPr>
              <w:pStyle w:val="a3"/>
              <w:wordWrap/>
              <w:spacing w:line="312" w:lineRule="auto"/>
              <w:jc w:val="center"/>
              <w:rPr>
                <w:rFonts w:ascii="Book Antiqua" w:hAnsi="Book Antiqua" w:cs="Calibri"/>
                <w:sz w:val="22"/>
              </w:rPr>
            </w:pPr>
            <w:r w:rsidRPr="00ED149B">
              <w:rPr>
                <w:rFonts w:ascii="Book Antiqua" w:hAnsi="Book Antiqua" w:cs="Calibri"/>
                <w:sz w:val="22"/>
              </w:rPr>
              <w:t>7/26</w:t>
            </w:r>
          </w:p>
        </w:tc>
        <w:tc>
          <w:tcPr>
            <w:tcW w:w="3471" w:type="dxa"/>
            <w:tcBorders>
              <w:top w:val="single" w:sz="3" w:space="0" w:color="000000"/>
              <w:left w:val="single" w:sz="3" w:space="0" w:color="000000"/>
              <w:bottom w:val="single" w:sz="9" w:space="0" w:color="000000"/>
              <w:right w:val="single" w:sz="3" w:space="0" w:color="000000"/>
            </w:tcBorders>
            <w:vAlign w:val="center"/>
          </w:tcPr>
          <w:p w14:paraId="528BCD8A" w14:textId="6D03548C"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Final Exam and Group Project Presentations</w:t>
            </w:r>
          </w:p>
        </w:tc>
        <w:tc>
          <w:tcPr>
            <w:tcW w:w="966" w:type="dxa"/>
            <w:tcBorders>
              <w:top w:val="single" w:sz="3" w:space="0" w:color="000000"/>
              <w:left w:val="single" w:sz="3" w:space="0" w:color="000000"/>
              <w:bottom w:val="single" w:sz="9" w:space="0" w:color="000000"/>
              <w:right w:val="single" w:sz="3" w:space="0" w:color="000000"/>
            </w:tcBorders>
            <w:vAlign w:val="center"/>
          </w:tcPr>
          <w:p w14:paraId="58590278" w14:textId="0E110088" w:rsidR="00A52B31" w:rsidRPr="00ED149B" w:rsidRDefault="00A52B31" w:rsidP="00A52B31">
            <w:pPr>
              <w:pStyle w:val="a3"/>
              <w:wordWrap/>
              <w:spacing w:line="312" w:lineRule="auto"/>
              <w:jc w:val="center"/>
              <w:rPr>
                <w:rFonts w:ascii="Book Antiqua" w:eastAsia="맑은 고딕" w:hAnsi="Book Antiqua" w:cs="Calibri"/>
                <w:sz w:val="22"/>
              </w:rPr>
            </w:pPr>
            <w:r w:rsidRPr="00ED149B">
              <w:rPr>
                <w:rFonts w:ascii="Book Antiqua" w:eastAsia="맑은 고딕" w:hAnsi="Book Antiqua" w:cs="Calibri"/>
                <w:sz w:val="22"/>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69C09F8A" w14:textId="77777777" w:rsidR="00A52B31" w:rsidRPr="00ED149B" w:rsidRDefault="00A52B31" w:rsidP="00A52B31">
            <w:pPr>
              <w:pStyle w:val="a3"/>
              <w:wordWrap/>
              <w:spacing w:line="312" w:lineRule="auto"/>
              <w:jc w:val="center"/>
              <w:rPr>
                <w:rFonts w:ascii="Book Antiqua" w:eastAsia="맑은 고딕" w:hAnsi="Book Antiqua" w:cs="Calibri"/>
                <w:sz w:val="22"/>
              </w:rPr>
            </w:pPr>
          </w:p>
        </w:tc>
        <w:tc>
          <w:tcPr>
            <w:tcW w:w="2414" w:type="dxa"/>
            <w:tcBorders>
              <w:top w:val="single" w:sz="3" w:space="0" w:color="000000"/>
              <w:left w:val="single" w:sz="3" w:space="0" w:color="000000"/>
              <w:bottom w:val="single" w:sz="9" w:space="0" w:color="000000"/>
              <w:right w:val="single" w:sz="9" w:space="0" w:color="000000"/>
            </w:tcBorders>
            <w:vAlign w:val="center"/>
          </w:tcPr>
          <w:p w14:paraId="1DB56B32" w14:textId="77777777" w:rsidR="00A52B31" w:rsidRPr="00ED149B" w:rsidRDefault="00A52B31" w:rsidP="00A52B31">
            <w:pPr>
              <w:pStyle w:val="a3"/>
              <w:wordWrap/>
              <w:spacing w:line="312" w:lineRule="auto"/>
              <w:jc w:val="center"/>
              <w:rPr>
                <w:rFonts w:ascii="Book Antiqua" w:eastAsia="맑은 고딕" w:hAnsi="Book Antiqua" w:cs="Calibri"/>
                <w:sz w:val="22"/>
              </w:rPr>
            </w:pP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2C54F1F5" w14:textId="77777777" w:rsidR="0091378E" w:rsidRPr="0091378E" w:rsidRDefault="0091378E" w:rsidP="00A0474A">
            <w:pPr>
              <w:wordWrap/>
              <w:spacing w:line="384" w:lineRule="auto"/>
              <w:jc w:val="left"/>
              <w:textAlignment w:val="baseline"/>
              <w:rPr>
                <w:rFonts w:ascii="Book Antiqua" w:eastAsia="맑은 고딕" w:hAnsi="Book Antiqua" w:cs="굴림"/>
                <w:kern w:val="0"/>
                <w:szCs w:val="20"/>
              </w:rPr>
            </w:pPr>
            <w:r w:rsidRPr="0091378E">
              <w:rPr>
                <w:rFonts w:ascii="Book Antiqua" w:eastAsia="굴림" w:hAnsi="Book Antiqua" w:cs="굴림"/>
                <w:kern w:val="0"/>
                <w:sz w:val="22"/>
              </w:rPr>
              <w:t>Please describe the daily course contents, teaching methods, assignments, and student evaluation methods.</w:t>
            </w:r>
          </w:p>
          <w:p w14:paraId="0CB9FCC8" w14:textId="77777777" w:rsidR="00AD2F26" w:rsidRPr="00ED149B"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 w:val="22"/>
              </w:rPr>
            </w:pPr>
          </w:p>
          <w:p w14:paraId="1DC622F6" w14:textId="77777777" w:rsidR="00ED149B" w:rsidRPr="00ED149B" w:rsidRDefault="00ED149B" w:rsidP="00ED149B">
            <w:pPr>
              <w:rPr>
                <w:rFonts w:ascii="Book Antiqua" w:hAnsi="Book Antiqua"/>
                <w:sz w:val="22"/>
              </w:rPr>
            </w:pPr>
            <w:r w:rsidRPr="00ED149B">
              <w:rPr>
                <w:rFonts w:ascii="Book Antiqua" w:hAnsi="Book Antiqua"/>
                <w:sz w:val="22"/>
              </w:rPr>
              <w:t>The class time will be devoted to explaining the material in a lecture format, and the rest of the time will be allocated for student-led discussions on the project and problem sets, as well as the application of concepts to real-world cases. Students are required to pre-read material for the day it will be discussed. Homework is assigned at the end of each chapter.</w:t>
            </w:r>
          </w:p>
          <w:p w14:paraId="55380810" w14:textId="77777777" w:rsidR="00ED149B" w:rsidRPr="00ED149B" w:rsidRDefault="00ED149B" w:rsidP="00ED149B">
            <w:pPr>
              <w:rPr>
                <w:rFonts w:ascii="Book Antiqua" w:hAnsi="Book Antiqua"/>
                <w:sz w:val="22"/>
              </w:rPr>
            </w:pPr>
          </w:p>
          <w:p w14:paraId="619A3FB4" w14:textId="77777777" w:rsidR="00ED149B" w:rsidRPr="00ED149B" w:rsidRDefault="00ED149B" w:rsidP="00ED149B">
            <w:pPr>
              <w:rPr>
                <w:rFonts w:ascii="Book Antiqua" w:hAnsi="Book Antiqua"/>
                <w:sz w:val="22"/>
              </w:rPr>
            </w:pPr>
            <w:r w:rsidRPr="00ED149B">
              <w:rPr>
                <w:rFonts w:ascii="Book Antiqua" w:hAnsi="Book Antiqua"/>
                <w:sz w:val="22"/>
              </w:rPr>
              <w:t>Financial Issue Presentation: Each student will present a five-minute PowerPoint presentation to the class on a current issue in the financial marketplace. They should inform the class about the current issue, its importance and relevance, its impact on the business (financial) marketplace, how the issue affects students in this course, and possible resolutions, with an emphasis on the most likely outcome.</w:t>
            </w:r>
          </w:p>
          <w:p w14:paraId="758AB9D3" w14:textId="77777777" w:rsidR="00ED149B" w:rsidRPr="00ED149B" w:rsidRDefault="00ED149B" w:rsidP="00ED149B">
            <w:pPr>
              <w:rPr>
                <w:rFonts w:ascii="Book Antiqua" w:hAnsi="Book Antiqua"/>
                <w:sz w:val="22"/>
              </w:rPr>
            </w:pPr>
          </w:p>
          <w:p w14:paraId="6607C0E5" w14:textId="77777777" w:rsidR="00ED149B" w:rsidRPr="00ED149B" w:rsidRDefault="00ED149B" w:rsidP="00ED149B">
            <w:pPr>
              <w:rPr>
                <w:rFonts w:ascii="Book Antiqua" w:hAnsi="Book Antiqua"/>
                <w:sz w:val="22"/>
              </w:rPr>
            </w:pPr>
            <w:r w:rsidRPr="00ED149B">
              <w:rPr>
                <w:rFonts w:ascii="Book Antiqua" w:hAnsi="Book Antiqua"/>
                <w:sz w:val="22"/>
              </w:rPr>
              <w:t>Group Project: The purpose of the group project is to demonstrate how students can utilize and apply the material covered in this course. Each group will choose a dividend-paying Dow 30 company to track throughout the session. Each group is required to evaluate the company as an investment holding and write a term paper on their respective company. The paper should include a brief description of the company, an evaluation of the financial statements, and a convincing argument to either buy or sell the stock.</w:t>
            </w:r>
          </w:p>
          <w:p w14:paraId="52800AF3" w14:textId="77777777" w:rsidR="00ED149B" w:rsidRPr="00ED149B" w:rsidRDefault="00ED149B" w:rsidP="00ED149B">
            <w:pPr>
              <w:rPr>
                <w:rFonts w:ascii="Book Antiqua" w:hAnsi="Book Antiqua"/>
                <w:sz w:val="22"/>
              </w:rPr>
            </w:pPr>
          </w:p>
          <w:p w14:paraId="1530EC7D" w14:textId="77777777" w:rsidR="00ED149B" w:rsidRPr="00ED149B" w:rsidRDefault="00ED149B" w:rsidP="00ED149B">
            <w:pPr>
              <w:rPr>
                <w:rFonts w:ascii="Book Antiqua" w:hAnsi="Book Antiqua"/>
                <w:sz w:val="22"/>
              </w:rPr>
            </w:pPr>
            <w:r w:rsidRPr="00ED149B">
              <w:rPr>
                <w:rFonts w:ascii="Book Antiqua" w:hAnsi="Book Antiqua"/>
                <w:sz w:val="22"/>
              </w:rPr>
              <w:t>Students' grades will be determined by the following criteria: Midterm exam (25%), Final Exam (25%), Individual Financial Issue Presentation (15%), Team Project (20%), Class Participation (7%), and Attendance (8%).</w:t>
            </w:r>
          </w:p>
          <w:p w14:paraId="10ED3395" w14:textId="77777777" w:rsidR="00ED149B" w:rsidRPr="00ED149B" w:rsidRDefault="00ED149B" w:rsidP="00ED149B">
            <w:pPr>
              <w:rPr>
                <w:rFonts w:ascii="Book Antiqua" w:hAnsi="Book Antiqua"/>
                <w:sz w:val="22"/>
              </w:rPr>
            </w:pPr>
          </w:p>
          <w:p w14:paraId="0D49A252" w14:textId="77777777" w:rsidR="00AD2F26" w:rsidRPr="00ED149B"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 w:val="22"/>
              </w:rPr>
            </w:pPr>
          </w:p>
          <w:p w14:paraId="5CE4D40B"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BD59" w14:textId="77777777" w:rsidR="00537F53" w:rsidRDefault="00537F53" w:rsidP="00CA6825">
      <w:pPr>
        <w:spacing w:after="0" w:line="240" w:lineRule="auto"/>
      </w:pPr>
      <w:r>
        <w:separator/>
      </w:r>
    </w:p>
  </w:endnote>
  <w:endnote w:type="continuationSeparator" w:id="0">
    <w:p w14:paraId="5527228D" w14:textId="77777777" w:rsidR="00537F53" w:rsidRDefault="00537F53"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charset w:val="00"/>
    <w:family w:val="auto"/>
    <w:pitch w:val="variable"/>
    <w:sig w:usb0="A00002FF" w:usb1="500039F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8EEB" w14:textId="77777777" w:rsidR="00537F53" w:rsidRDefault="00537F53" w:rsidP="00CA6825">
      <w:pPr>
        <w:spacing w:after="0" w:line="240" w:lineRule="auto"/>
      </w:pPr>
      <w:r>
        <w:separator/>
      </w:r>
    </w:p>
  </w:footnote>
  <w:footnote w:type="continuationSeparator" w:id="0">
    <w:p w14:paraId="0EB2004E" w14:textId="77777777" w:rsidR="00537F53" w:rsidRDefault="00537F53"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4EAE"/>
    <w:rsid w:val="000F6F15"/>
    <w:rsid w:val="001030EF"/>
    <w:rsid w:val="00103250"/>
    <w:rsid w:val="00105C88"/>
    <w:rsid w:val="001230D2"/>
    <w:rsid w:val="0012675A"/>
    <w:rsid w:val="00153BA6"/>
    <w:rsid w:val="001545B5"/>
    <w:rsid w:val="00224F2E"/>
    <w:rsid w:val="0024766D"/>
    <w:rsid w:val="00263D3F"/>
    <w:rsid w:val="00293327"/>
    <w:rsid w:val="002A581B"/>
    <w:rsid w:val="002D0E0B"/>
    <w:rsid w:val="00317FA0"/>
    <w:rsid w:val="00322B18"/>
    <w:rsid w:val="0034571E"/>
    <w:rsid w:val="0035130F"/>
    <w:rsid w:val="00380058"/>
    <w:rsid w:val="00385FEF"/>
    <w:rsid w:val="003C6ADA"/>
    <w:rsid w:val="003D4630"/>
    <w:rsid w:val="003E0FAF"/>
    <w:rsid w:val="00476F17"/>
    <w:rsid w:val="004D7F71"/>
    <w:rsid w:val="004F7559"/>
    <w:rsid w:val="0050621A"/>
    <w:rsid w:val="00537F53"/>
    <w:rsid w:val="005706EA"/>
    <w:rsid w:val="00592465"/>
    <w:rsid w:val="005C44FB"/>
    <w:rsid w:val="005E1B58"/>
    <w:rsid w:val="00607383"/>
    <w:rsid w:val="0062006B"/>
    <w:rsid w:val="0065506C"/>
    <w:rsid w:val="0067355C"/>
    <w:rsid w:val="0068160D"/>
    <w:rsid w:val="006B5BDA"/>
    <w:rsid w:val="006C61E8"/>
    <w:rsid w:val="006E1067"/>
    <w:rsid w:val="006E2EE9"/>
    <w:rsid w:val="00700DA6"/>
    <w:rsid w:val="00713158"/>
    <w:rsid w:val="007453C8"/>
    <w:rsid w:val="00770A1C"/>
    <w:rsid w:val="00781DB0"/>
    <w:rsid w:val="007C447B"/>
    <w:rsid w:val="00801487"/>
    <w:rsid w:val="00860EBC"/>
    <w:rsid w:val="0089215C"/>
    <w:rsid w:val="00893DAC"/>
    <w:rsid w:val="00895865"/>
    <w:rsid w:val="008E3008"/>
    <w:rsid w:val="009100B4"/>
    <w:rsid w:val="0091378E"/>
    <w:rsid w:val="0092633F"/>
    <w:rsid w:val="00957F71"/>
    <w:rsid w:val="009D5243"/>
    <w:rsid w:val="00A52B31"/>
    <w:rsid w:val="00A5527A"/>
    <w:rsid w:val="00A627CB"/>
    <w:rsid w:val="00AB4B46"/>
    <w:rsid w:val="00AD1748"/>
    <w:rsid w:val="00AD2F26"/>
    <w:rsid w:val="00AF4BB6"/>
    <w:rsid w:val="00B03D2E"/>
    <w:rsid w:val="00B11E86"/>
    <w:rsid w:val="00B30C5E"/>
    <w:rsid w:val="00B377CF"/>
    <w:rsid w:val="00BD5C51"/>
    <w:rsid w:val="00BE1DC2"/>
    <w:rsid w:val="00C02D55"/>
    <w:rsid w:val="00C1419D"/>
    <w:rsid w:val="00C31B38"/>
    <w:rsid w:val="00C67AD3"/>
    <w:rsid w:val="00C95353"/>
    <w:rsid w:val="00CA6825"/>
    <w:rsid w:val="00CA7558"/>
    <w:rsid w:val="00CC0D8E"/>
    <w:rsid w:val="00CF129C"/>
    <w:rsid w:val="00D04A51"/>
    <w:rsid w:val="00D30B2B"/>
    <w:rsid w:val="00D31ADF"/>
    <w:rsid w:val="00D36C2D"/>
    <w:rsid w:val="00D435B4"/>
    <w:rsid w:val="00D554D8"/>
    <w:rsid w:val="00D55ACF"/>
    <w:rsid w:val="00D81A3C"/>
    <w:rsid w:val="00DD24A0"/>
    <w:rsid w:val="00DE13FE"/>
    <w:rsid w:val="00DE7BC2"/>
    <w:rsid w:val="00E33F78"/>
    <w:rsid w:val="00E739E7"/>
    <w:rsid w:val="00EA7297"/>
    <w:rsid w:val="00ED149B"/>
    <w:rsid w:val="00EE5711"/>
    <w:rsid w:val="00EF5569"/>
    <w:rsid w:val="00F05E8F"/>
    <w:rsid w:val="00F077CE"/>
    <w:rsid w:val="00F442B7"/>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Hyperlink"/>
    <w:basedOn w:val="a0"/>
    <w:uiPriority w:val="99"/>
    <w:unhideWhenUsed/>
    <w:rsid w:val="006B5BDA"/>
    <w:rPr>
      <w:color w:val="0563C1" w:themeColor="hyperlink"/>
      <w:u w:val="single"/>
    </w:rPr>
  </w:style>
  <w:style w:type="character" w:styleId="af3">
    <w:name w:val="Unresolved Mention"/>
    <w:basedOn w:val="a0"/>
    <w:uiPriority w:val="99"/>
    <w:semiHidden/>
    <w:unhideWhenUsed/>
    <w:rsid w:val="006B5BDA"/>
    <w:rPr>
      <w:color w:val="605E5C"/>
      <w:shd w:val="clear" w:color="auto" w:fill="E1DFDD"/>
    </w:rPr>
  </w:style>
  <w:style w:type="paragraph" w:styleId="30">
    <w:name w:val="Body Text 3"/>
    <w:basedOn w:val="a"/>
    <w:link w:val="3Char"/>
    <w:unhideWhenUsed/>
    <w:rsid w:val="008E3008"/>
    <w:pPr>
      <w:widowControl/>
      <w:wordWrap/>
      <w:autoSpaceDE/>
      <w:autoSpaceDN/>
      <w:spacing w:after="120" w:line="240" w:lineRule="auto"/>
      <w:jc w:val="left"/>
    </w:pPr>
    <w:rPr>
      <w:rFonts w:ascii="Times New Roman" w:eastAsia="바탕" w:hAnsi="Times New Roman" w:cs="Times New Roman"/>
      <w:kern w:val="0"/>
      <w:sz w:val="16"/>
      <w:szCs w:val="16"/>
      <w:lang w:eastAsia="en-US"/>
    </w:rPr>
  </w:style>
  <w:style w:type="character" w:customStyle="1" w:styleId="3Char">
    <w:name w:val="본문 3 Char"/>
    <w:basedOn w:val="a0"/>
    <w:link w:val="30"/>
    <w:rsid w:val="008E3008"/>
    <w:rPr>
      <w:rFonts w:ascii="Times New Roman" w:eastAsia="바탕" w:hAnsi="Times New Roman" w:cs="Times New Roman"/>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cha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6AA3-7858-4BC8-B0EA-70A3CAD3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5046</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2</cp:revision>
  <cp:lastPrinted>2019-01-15T06:50:00Z</cp:lastPrinted>
  <dcterms:created xsi:type="dcterms:W3CDTF">2024-01-22T01:32:00Z</dcterms:created>
  <dcterms:modified xsi:type="dcterms:W3CDTF">2024-01-22T01:32:00Z</dcterms:modified>
</cp:coreProperties>
</file>